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F664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16E8A" w:rsidRPr="00916E8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4 г. Майкопа</w:t>
      </w:r>
      <w:r w:rsidRPr="008F664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F664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F664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F66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F664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8F664A">
        <w:rPr>
          <w:rFonts w:ascii="Times New Roman" w:hAnsi="Times New Roman"/>
          <w:color w:val="000000"/>
          <w:sz w:val="26"/>
          <w:szCs w:val="26"/>
        </w:rPr>
        <w:t>1</w:t>
      </w:r>
      <w:r w:rsidR="00916E8A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F664A">
        <w:rPr>
          <w:rFonts w:ascii="Times New Roman" w:hAnsi="Times New Roman"/>
          <w:color w:val="000000"/>
          <w:sz w:val="26"/>
          <w:szCs w:val="26"/>
        </w:rPr>
        <w:t>г.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969D7">
        <w:rPr>
          <w:rFonts w:ascii="Times New Roman" w:hAnsi="Times New Roman"/>
          <w:color w:val="000000"/>
          <w:sz w:val="26"/>
          <w:szCs w:val="26"/>
        </w:rPr>
        <w:t>3</w:t>
      </w:r>
      <w:r w:rsidR="00F64015">
        <w:rPr>
          <w:rFonts w:ascii="Times New Roman" w:hAnsi="Times New Roman"/>
          <w:color w:val="000000"/>
          <w:sz w:val="26"/>
          <w:szCs w:val="26"/>
        </w:rPr>
        <w:t>1</w:t>
      </w:r>
      <w:r w:rsidR="00916E8A">
        <w:rPr>
          <w:rFonts w:ascii="Times New Roman" w:hAnsi="Times New Roman"/>
          <w:color w:val="000000"/>
          <w:sz w:val="26"/>
          <w:szCs w:val="26"/>
        </w:rPr>
        <w:t>2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16E8A" w:rsidRPr="00916E8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4 г. Майкопа</w:t>
      </w:r>
      <w:r w:rsidRPr="008F664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16E8A" w:rsidRPr="00916E8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4 г. Майкопа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F664A">
        <w:rPr>
          <w:rFonts w:ascii="Times New Roman" w:hAnsi="Times New Roman"/>
          <w:color w:val="000000"/>
          <w:sz w:val="26"/>
          <w:szCs w:val="26"/>
        </w:rPr>
        <w:t>3</w:t>
      </w:r>
      <w:r w:rsidRPr="008F664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F664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F664A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4</w:t>
      </w:r>
      <w:r w:rsidR="00916E8A">
        <w:rPr>
          <w:rFonts w:ascii="Times New Roman" w:hAnsi="Times New Roman"/>
          <w:color w:val="000000"/>
          <w:sz w:val="26"/>
          <w:szCs w:val="26"/>
        </w:rPr>
        <w:t>88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81992">
        <w:rPr>
          <w:rFonts w:ascii="Times New Roman" w:hAnsi="Times New Roman"/>
          <w:b/>
          <w:color w:val="000000"/>
          <w:sz w:val="26"/>
          <w:szCs w:val="26"/>
        </w:rPr>
        <w:t>6</w:t>
      </w:r>
      <w:bookmarkStart w:id="0" w:name="_GoBack"/>
      <w:bookmarkEnd w:id="0"/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F66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64015" w:rsidRDefault="00916E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16E8A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916E8A">
        <w:rPr>
          <w:rFonts w:ascii="Times New Roman" w:hAnsi="Times New Roman"/>
          <w:bCs/>
          <w:sz w:val="26"/>
          <w:szCs w:val="26"/>
        </w:rPr>
        <w:t>Хрипунковой</w:t>
      </w:r>
      <w:proofErr w:type="spellEnd"/>
      <w:r w:rsidRPr="00916E8A">
        <w:rPr>
          <w:rFonts w:ascii="Times New Roman" w:hAnsi="Times New Roman"/>
          <w:bCs/>
          <w:sz w:val="26"/>
          <w:szCs w:val="26"/>
        </w:rPr>
        <w:t xml:space="preserve"> Нине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Юдина, 4 г. Майкопа на расстоянии 1,4 м от границы земельного участка по ул. Юдина, 2А г. Майкопа.</w:t>
      </w:r>
    </w:p>
    <w:p w:rsidR="00916E8A" w:rsidRDefault="00916E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B2368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16E8A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1992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2019-02-25T08:13:00Z</cp:lastPrinted>
  <dcterms:created xsi:type="dcterms:W3CDTF">2018-07-23T09:07:00Z</dcterms:created>
  <dcterms:modified xsi:type="dcterms:W3CDTF">2019-04-02T06:48:00Z</dcterms:modified>
</cp:coreProperties>
</file>